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92026_040601.xml.htm"/>
      <w:bookmarkStart w:id="1" w:name="ksform40609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PRYGOCKI MARK A SR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WEST GAY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in 12 equal monthly installments beginning on July 5, 2026 and, in any event, will be fully vested on the date of the next annual meeting of stockholders, subject to continued service as a director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Prygocki, Sr.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544"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3363</Characters>
  <CharactersWithSpaces>3926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